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C08" w14:textId="77777777" w:rsidR="006E7B24" w:rsidRDefault="004D0DE3">
      <w:r>
        <w:rPr>
          <w:noProof/>
        </w:rPr>
        <w:drawing>
          <wp:anchor distT="0" distB="0" distL="114300" distR="114300" simplePos="0" relativeHeight="251658240" behindDoc="1" locked="0" layoutInCell="1" allowOverlap="1" wp14:anchorId="12FBFEDA" wp14:editId="686CA3C5">
            <wp:simplePos x="0" y="0"/>
            <wp:positionH relativeFrom="column">
              <wp:posOffset>3771900</wp:posOffset>
            </wp:positionH>
            <wp:positionV relativeFrom="paragraph">
              <wp:posOffset>-123190</wp:posOffset>
            </wp:positionV>
            <wp:extent cx="2126615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477" y="20997"/>
                <wp:lineTo x="21477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AD3ADB6" wp14:editId="15BBDD3C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24">
        <w:tab/>
      </w:r>
      <w:r w:rsidR="006E7B24">
        <w:tab/>
      </w:r>
    </w:p>
    <w:p w14:paraId="7BA8AD33" w14:textId="77777777" w:rsidR="006E7B24" w:rsidRDefault="006E7B24"/>
    <w:p w14:paraId="110965C1" w14:textId="77777777" w:rsidR="006E7B24" w:rsidRDefault="006E7B24"/>
    <w:p w14:paraId="30916A11" w14:textId="77777777" w:rsidR="006E7B24" w:rsidRDefault="006E7B24"/>
    <w:p w14:paraId="559ED68E" w14:textId="77777777" w:rsidR="00C90E43" w:rsidRDefault="00C90E43"/>
    <w:p w14:paraId="4999F142" w14:textId="77777777" w:rsidR="00C90E43" w:rsidRDefault="00C90E43"/>
    <w:p w14:paraId="31C94B7E" w14:textId="77777777" w:rsidR="00C90E43" w:rsidRDefault="00C90E43"/>
    <w:p w14:paraId="1261E470" w14:textId="77777777" w:rsidR="006E7B24" w:rsidRDefault="006E7B24"/>
    <w:p w14:paraId="508550FD" w14:textId="77777777" w:rsidR="006E7B24" w:rsidRDefault="006E7B24" w:rsidP="006E7B24"/>
    <w:p w14:paraId="2580CB82" w14:textId="77777777" w:rsidR="00C90E43" w:rsidRDefault="00C90E43" w:rsidP="006E7B24"/>
    <w:p w14:paraId="590C0CA5" w14:textId="77777777" w:rsidR="00C90E43" w:rsidRDefault="00C90E43" w:rsidP="006E7B24"/>
    <w:p w14:paraId="3E4E0EA7" w14:textId="5E8722ED" w:rsidR="00FA5813" w:rsidRDefault="00A307D4" w:rsidP="00FA5813">
      <w:pPr>
        <w:rPr>
          <w:b/>
          <w:sz w:val="32"/>
          <w:szCs w:val="28"/>
        </w:rPr>
      </w:pPr>
      <w:r>
        <w:rPr>
          <w:b/>
          <w:sz w:val="32"/>
          <w:szCs w:val="28"/>
        </w:rPr>
        <w:t>Notulen</w:t>
      </w:r>
      <w:r w:rsidR="00FA5813" w:rsidRPr="007160BA">
        <w:rPr>
          <w:b/>
          <w:sz w:val="32"/>
          <w:szCs w:val="28"/>
        </w:rPr>
        <w:t xml:space="preserve"> </w:t>
      </w:r>
      <w:r w:rsidR="00A36C62">
        <w:rPr>
          <w:b/>
          <w:sz w:val="32"/>
          <w:szCs w:val="28"/>
        </w:rPr>
        <w:t>MR-</w:t>
      </w:r>
      <w:r w:rsidR="00FA5813" w:rsidRPr="007160BA">
        <w:rPr>
          <w:b/>
          <w:sz w:val="32"/>
          <w:szCs w:val="28"/>
        </w:rPr>
        <w:t xml:space="preserve">vergadering d.d. </w:t>
      </w:r>
      <w:r w:rsidR="00204C26">
        <w:rPr>
          <w:b/>
          <w:sz w:val="32"/>
          <w:szCs w:val="28"/>
        </w:rPr>
        <w:t>30</w:t>
      </w:r>
      <w:r w:rsidR="00384488">
        <w:rPr>
          <w:b/>
          <w:sz w:val="32"/>
          <w:szCs w:val="28"/>
        </w:rPr>
        <w:t>-0</w:t>
      </w:r>
      <w:r w:rsidR="00204C26">
        <w:rPr>
          <w:b/>
          <w:sz w:val="32"/>
          <w:szCs w:val="28"/>
        </w:rPr>
        <w:t>3</w:t>
      </w:r>
      <w:r w:rsidR="00C71C24">
        <w:rPr>
          <w:b/>
          <w:sz w:val="32"/>
          <w:szCs w:val="28"/>
        </w:rPr>
        <w:t>-202</w:t>
      </w:r>
      <w:r w:rsidR="00384488">
        <w:rPr>
          <w:b/>
          <w:sz w:val="32"/>
          <w:szCs w:val="28"/>
        </w:rPr>
        <w:t>2</w:t>
      </w:r>
      <w:r w:rsidR="00C71C24">
        <w:rPr>
          <w:b/>
          <w:sz w:val="32"/>
          <w:szCs w:val="28"/>
        </w:rPr>
        <w:t xml:space="preserve"> </w:t>
      </w:r>
      <w:r w:rsidR="00FA5813" w:rsidRPr="007160BA">
        <w:rPr>
          <w:b/>
          <w:sz w:val="32"/>
          <w:szCs w:val="28"/>
        </w:rPr>
        <w:t xml:space="preserve"> </w:t>
      </w:r>
      <w:r w:rsidR="00B948E5">
        <w:rPr>
          <w:b/>
          <w:sz w:val="32"/>
          <w:szCs w:val="28"/>
        </w:rPr>
        <w:t>20</w:t>
      </w:r>
      <w:r w:rsidR="00FA5813" w:rsidRPr="007160BA">
        <w:rPr>
          <w:b/>
          <w:sz w:val="32"/>
          <w:szCs w:val="28"/>
        </w:rPr>
        <w:t>:</w:t>
      </w:r>
      <w:r w:rsidR="00B948E5">
        <w:rPr>
          <w:b/>
          <w:sz w:val="32"/>
          <w:szCs w:val="28"/>
        </w:rPr>
        <w:t>00</w:t>
      </w:r>
      <w:r w:rsidR="00A36C62">
        <w:rPr>
          <w:b/>
          <w:sz w:val="32"/>
          <w:szCs w:val="28"/>
        </w:rPr>
        <w:t>- 22.00 uur</w:t>
      </w:r>
    </w:p>
    <w:p w14:paraId="5394E80C" w14:textId="45D4FDE6" w:rsidR="005C09DD" w:rsidRDefault="00FA5813" w:rsidP="00FA5813">
      <w:pPr>
        <w:rPr>
          <w:sz w:val="24"/>
          <w:szCs w:val="28"/>
        </w:rPr>
      </w:pPr>
      <w:r w:rsidRPr="00FA5813">
        <w:rPr>
          <w:sz w:val="24"/>
          <w:szCs w:val="28"/>
        </w:rPr>
        <w:t>Genodigd: MR leden &amp; schoolleidin</w:t>
      </w:r>
      <w:r w:rsidR="00BB54F4">
        <w:rPr>
          <w:sz w:val="24"/>
          <w:szCs w:val="28"/>
        </w:rPr>
        <w:t>g</w:t>
      </w:r>
    </w:p>
    <w:p w14:paraId="171D3826" w14:textId="6A6DA6F5" w:rsidR="00384488" w:rsidRDefault="00384488" w:rsidP="00FA5813">
      <w:pPr>
        <w:rPr>
          <w:sz w:val="24"/>
          <w:szCs w:val="28"/>
        </w:rPr>
      </w:pPr>
      <w:r>
        <w:rPr>
          <w:sz w:val="24"/>
          <w:szCs w:val="28"/>
        </w:rPr>
        <w:t xml:space="preserve">Locatie: </w:t>
      </w:r>
      <w:r w:rsidR="00204C26">
        <w:rPr>
          <w:sz w:val="24"/>
          <w:szCs w:val="28"/>
        </w:rPr>
        <w:t>BS Dionysius</w:t>
      </w:r>
    </w:p>
    <w:p w14:paraId="0BAAF73C" w14:textId="54797C9E" w:rsidR="00A307D4" w:rsidRDefault="00A307D4" w:rsidP="00FA5813">
      <w:pPr>
        <w:rPr>
          <w:sz w:val="24"/>
          <w:szCs w:val="28"/>
        </w:rPr>
      </w:pPr>
      <w:r>
        <w:rPr>
          <w:sz w:val="24"/>
          <w:szCs w:val="28"/>
        </w:rPr>
        <w:t xml:space="preserve">Aanwezig: Kim, Susan, Vivian, Tim Jonge, Mike </w:t>
      </w:r>
      <w:proofErr w:type="spellStart"/>
      <w:r>
        <w:rPr>
          <w:sz w:val="24"/>
          <w:szCs w:val="28"/>
        </w:rPr>
        <w:t>Keulaarts</w:t>
      </w:r>
      <w:proofErr w:type="spellEnd"/>
      <w:r>
        <w:rPr>
          <w:sz w:val="24"/>
          <w:szCs w:val="28"/>
        </w:rPr>
        <w:t>, Vera Pak</w:t>
      </w:r>
    </w:p>
    <w:p w14:paraId="028D7C85" w14:textId="231EAA08" w:rsidR="00A307D4" w:rsidRPr="00BB54F4" w:rsidRDefault="00A307D4" w:rsidP="00FA5813">
      <w:pPr>
        <w:rPr>
          <w:sz w:val="24"/>
          <w:szCs w:val="28"/>
        </w:rPr>
      </w:pPr>
      <w:r>
        <w:rPr>
          <w:sz w:val="24"/>
          <w:szCs w:val="28"/>
        </w:rPr>
        <w:t xml:space="preserve">Afwezig: Danielle </w:t>
      </w:r>
    </w:p>
    <w:p w14:paraId="1296E3DD" w14:textId="77777777" w:rsidR="000B1A3D" w:rsidRDefault="000B1A3D" w:rsidP="000B1A3D">
      <w:pPr>
        <w:rPr>
          <w:b/>
          <w:sz w:val="28"/>
          <w:szCs w:val="28"/>
        </w:rPr>
      </w:pPr>
    </w:p>
    <w:p w14:paraId="41B03E0C" w14:textId="77777777" w:rsidR="003B1C16" w:rsidRDefault="003B1C16" w:rsidP="000B1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met bestuur</w:t>
      </w:r>
    </w:p>
    <w:p w14:paraId="21492502" w14:textId="77777777" w:rsidR="000B1A3D" w:rsidRDefault="000B1A3D" w:rsidP="000B1A3D">
      <w:pPr>
        <w:rPr>
          <w:b/>
          <w:sz w:val="28"/>
          <w:szCs w:val="28"/>
        </w:rPr>
      </w:pPr>
    </w:p>
    <w:p w14:paraId="16CBCC86" w14:textId="3A5E92B8" w:rsidR="00204C26" w:rsidRPr="0031245F" w:rsidRDefault="00204C26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b/>
          <w:sz w:val="22"/>
          <w:szCs w:val="22"/>
        </w:rPr>
      </w:pPr>
      <w:r w:rsidRPr="0031245F">
        <w:rPr>
          <w:b/>
          <w:sz w:val="22"/>
          <w:szCs w:val="22"/>
        </w:rPr>
        <w:t xml:space="preserve">Welkom Mike </w:t>
      </w:r>
      <w:proofErr w:type="spellStart"/>
      <w:r w:rsidRPr="0031245F">
        <w:rPr>
          <w:b/>
          <w:sz w:val="22"/>
          <w:szCs w:val="22"/>
        </w:rPr>
        <w:t>Keularts</w:t>
      </w:r>
      <w:proofErr w:type="spellEnd"/>
    </w:p>
    <w:p w14:paraId="592F5DCE" w14:textId="77777777" w:rsidR="00204C26" w:rsidRPr="0031245F" w:rsidRDefault="00204C26" w:rsidP="00204C26">
      <w:pPr>
        <w:tabs>
          <w:tab w:val="left" w:pos="6379"/>
        </w:tabs>
        <w:rPr>
          <w:b/>
          <w:sz w:val="22"/>
          <w:szCs w:val="22"/>
        </w:rPr>
      </w:pPr>
    </w:p>
    <w:p w14:paraId="6C67EB8C" w14:textId="589ECBF4" w:rsidR="00A307D4" w:rsidRDefault="00204C26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b/>
          <w:sz w:val="22"/>
          <w:szCs w:val="22"/>
        </w:rPr>
      </w:pPr>
      <w:r w:rsidRPr="0031245F">
        <w:rPr>
          <w:b/>
          <w:sz w:val="22"/>
          <w:szCs w:val="22"/>
        </w:rPr>
        <w:t>Nascholingsplan (</w:t>
      </w:r>
      <w:r w:rsidRPr="0031245F">
        <w:rPr>
          <w:bCs/>
          <w:sz w:val="22"/>
          <w:szCs w:val="22"/>
        </w:rPr>
        <w:t>Informatief</w:t>
      </w:r>
      <w:r w:rsidRPr="0031245F">
        <w:rPr>
          <w:b/>
          <w:sz w:val="22"/>
          <w:szCs w:val="22"/>
        </w:rPr>
        <w:t>)</w:t>
      </w:r>
    </w:p>
    <w:p w14:paraId="04E0D675" w14:textId="5697063F" w:rsidR="00A307D4" w:rsidRDefault="00A307D4" w:rsidP="00A307D4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Nascholing vind groepsgewijs plaats maar ook individueel. </w:t>
      </w:r>
    </w:p>
    <w:p w14:paraId="7AD77281" w14:textId="1BDFA3DB" w:rsidR="0074153C" w:rsidRDefault="00A36C62" w:rsidP="00A307D4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Vanuit de ouders komt de vraag of de ouders </w:t>
      </w:r>
      <w:r w:rsidR="0074153C">
        <w:rPr>
          <w:bCs/>
          <w:sz w:val="22"/>
          <w:szCs w:val="22"/>
        </w:rPr>
        <w:t xml:space="preserve">rondom de executieve functies </w:t>
      </w:r>
      <w:r>
        <w:rPr>
          <w:bCs/>
          <w:sz w:val="22"/>
          <w:szCs w:val="22"/>
        </w:rPr>
        <w:t>meegenomen kunnen worden</w:t>
      </w:r>
      <w:r w:rsidR="0074153C">
        <w:rPr>
          <w:bCs/>
          <w:sz w:val="22"/>
          <w:szCs w:val="22"/>
        </w:rPr>
        <w:t xml:space="preserve"> in de termen</w:t>
      </w:r>
      <w:r>
        <w:rPr>
          <w:bCs/>
          <w:sz w:val="22"/>
          <w:szCs w:val="22"/>
        </w:rPr>
        <w:t xml:space="preserve"> die in de klas worden gebruikt. Thuis kan hier dan ook op worden teruggekomen of over worden gesproken.</w:t>
      </w:r>
    </w:p>
    <w:p w14:paraId="56D8AAE4" w14:textId="2CBAB6F8" w:rsidR="0074153C" w:rsidRDefault="0074153C" w:rsidP="00A307D4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Unit werken omvat; kind gesprekken, effectieve instructie model, executieve functies zijn ook belangrijk voor het unit werken.  </w:t>
      </w:r>
    </w:p>
    <w:p w14:paraId="36A3C0A2" w14:textId="0381A54E" w:rsidR="00A76244" w:rsidRPr="00A307D4" w:rsidRDefault="0074153C" w:rsidP="00485A2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Evaluatie van het unit werken</w:t>
      </w:r>
      <w:r w:rsidR="00A76244">
        <w:rPr>
          <w:bCs/>
          <w:sz w:val="22"/>
          <w:szCs w:val="22"/>
        </w:rPr>
        <w:t xml:space="preserve"> vindt plaats met de leerkrachten, leerlingen en ouders gaat via leerlingenraad en MR. Enquête is wel over gedacht maar zou dan concreet uitgezet moeten worden. </w:t>
      </w:r>
    </w:p>
    <w:p w14:paraId="56A0A85D" w14:textId="77777777" w:rsidR="00204C26" w:rsidRPr="0031245F" w:rsidRDefault="00204C26" w:rsidP="00204C26">
      <w:pPr>
        <w:tabs>
          <w:tab w:val="left" w:pos="6379"/>
        </w:tabs>
        <w:rPr>
          <w:b/>
          <w:sz w:val="22"/>
          <w:szCs w:val="22"/>
        </w:rPr>
      </w:pPr>
    </w:p>
    <w:p w14:paraId="40CF4D78" w14:textId="6D483E9E" w:rsidR="00204C26" w:rsidRPr="0031245F" w:rsidRDefault="00204C26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b/>
          <w:sz w:val="22"/>
          <w:szCs w:val="22"/>
        </w:rPr>
      </w:pPr>
      <w:r w:rsidRPr="0031245F">
        <w:rPr>
          <w:b/>
          <w:sz w:val="22"/>
          <w:szCs w:val="22"/>
        </w:rPr>
        <w:t xml:space="preserve">Begroting nieuwe schooljaar </w:t>
      </w:r>
      <w:r w:rsidRPr="0031245F">
        <w:rPr>
          <w:bCs/>
          <w:sz w:val="22"/>
          <w:szCs w:val="22"/>
        </w:rPr>
        <w:t>(Instemming)</w:t>
      </w:r>
    </w:p>
    <w:p w14:paraId="07972FBF" w14:textId="00F0D2B7" w:rsidR="00204C26" w:rsidRDefault="00485A28" w:rsidP="00A36C62">
      <w:pPr>
        <w:tabs>
          <w:tab w:val="left" w:pos="6379"/>
        </w:tabs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Geld wordt op basis van leerling in </w:t>
      </w:r>
      <w:r w:rsidR="00A36C62">
        <w:rPr>
          <w:bCs/>
          <w:sz w:val="22"/>
          <w:szCs w:val="22"/>
        </w:rPr>
        <w:t>éé</w:t>
      </w:r>
      <w:r>
        <w:rPr>
          <w:bCs/>
          <w:sz w:val="22"/>
          <w:szCs w:val="22"/>
        </w:rPr>
        <w:t xml:space="preserve">n hoeveelheid aan school toebedeeld, het is aan school om dit te verdelen. </w:t>
      </w:r>
      <w:r w:rsidR="001907EE">
        <w:rPr>
          <w:bCs/>
          <w:sz w:val="22"/>
          <w:szCs w:val="22"/>
        </w:rPr>
        <w:t xml:space="preserve">MR is akkoord. </w:t>
      </w:r>
    </w:p>
    <w:p w14:paraId="16C162E9" w14:textId="4F691EC4" w:rsidR="00485A28" w:rsidRPr="00485A28" w:rsidRDefault="00485A28" w:rsidP="00204C26">
      <w:pPr>
        <w:tabs>
          <w:tab w:val="left" w:pos="6379"/>
        </w:tabs>
        <w:rPr>
          <w:bCs/>
          <w:sz w:val="22"/>
          <w:szCs w:val="22"/>
        </w:rPr>
      </w:pPr>
    </w:p>
    <w:p w14:paraId="5D0DC426" w14:textId="2787F3F3" w:rsidR="00204C26" w:rsidRPr="001907EE" w:rsidRDefault="00204C26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b/>
          <w:sz w:val="22"/>
          <w:szCs w:val="22"/>
        </w:rPr>
      </w:pPr>
      <w:r w:rsidRPr="0031245F">
        <w:rPr>
          <w:b/>
          <w:sz w:val="22"/>
          <w:szCs w:val="22"/>
        </w:rPr>
        <w:t xml:space="preserve">Schoolveiligheidsplan </w:t>
      </w:r>
      <w:r w:rsidRPr="0031245F">
        <w:rPr>
          <w:bCs/>
          <w:sz w:val="22"/>
          <w:szCs w:val="22"/>
        </w:rPr>
        <w:t>(Instemming)</w:t>
      </w:r>
    </w:p>
    <w:p w14:paraId="25A676F6" w14:textId="3915AD05" w:rsidR="001907EE" w:rsidRPr="001907EE" w:rsidRDefault="001907EE" w:rsidP="001907EE">
      <w:pPr>
        <w:pStyle w:val="Lijstalinea"/>
        <w:tabs>
          <w:tab w:val="left" w:pos="6379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Alleen bij vaststelling of wijzingen</w:t>
      </w:r>
      <w:r w:rsidR="00A36C62">
        <w:rPr>
          <w:bCs/>
          <w:sz w:val="22"/>
          <w:szCs w:val="22"/>
        </w:rPr>
        <w:t xml:space="preserve"> komt dit op de agenda van de MR, dus niet persé jaarlijks</w:t>
      </w:r>
      <w:r>
        <w:rPr>
          <w:bCs/>
          <w:sz w:val="22"/>
          <w:szCs w:val="22"/>
        </w:rPr>
        <w:t xml:space="preserve">. Vivian geeft een seintje als het op de website komt en kijkt na of dit ook in de vensters van verantwoording moet komen. </w:t>
      </w:r>
    </w:p>
    <w:p w14:paraId="7D270593" w14:textId="77777777" w:rsidR="00204C26" w:rsidRPr="0031245F" w:rsidRDefault="00204C26" w:rsidP="00204C26">
      <w:pPr>
        <w:tabs>
          <w:tab w:val="left" w:pos="6379"/>
        </w:tabs>
        <w:rPr>
          <w:b/>
          <w:sz w:val="22"/>
          <w:szCs w:val="22"/>
        </w:rPr>
      </w:pPr>
    </w:p>
    <w:p w14:paraId="6CBEB0A5" w14:textId="70A378BE" w:rsidR="00204C26" w:rsidRPr="0031245F" w:rsidRDefault="00204C26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b/>
          <w:sz w:val="22"/>
          <w:szCs w:val="22"/>
        </w:rPr>
      </w:pPr>
      <w:r w:rsidRPr="0031245F">
        <w:rPr>
          <w:b/>
          <w:sz w:val="22"/>
          <w:szCs w:val="22"/>
        </w:rPr>
        <w:t>Hoofdlijnen school(jaar)plan (</w:t>
      </w:r>
      <w:r w:rsidRPr="0031245F">
        <w:rPr>
          <w:bCs/>
          <w:sz w:val="22"/>
          <w:szCs w:val="22"/>
        </w:rPr>
        <w:t>Informatief</w:t>
      </w:r>
      <w:r w:rsidRPr="0031245F">
        <w:rPr>
          <w:b/>
          <w:sz w:val="22"/>
          <w:szCs w:val="22"/>
        </w:rPr>
        <w:t>)</w:t>
      </w:r>
    </w:p>
    <w:p w14:paraId="4A5C1725" w14:textId="7DE07C0D" w:rsidR="00204C26" w:rsidRDefault="001907EE" w:rsidP="001E28C1">
      <w:pPr>
        <w:tabs>
          <w:tab w:val="left" w:pos="6379"/>
        </w:tabs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Zie ook punt 2</w:t>
      </w:r>
    </w:p>
    <w:p w14:paraId="28040B24" w14:textId="77777777" w:rsidR="001E28C1" w:rsidRPr="001907EE" w:rsidRDefault="001E28C1" w:rsidP="001E28C1">
      <w:pPr>
        <w:tabs>
          <w:tab w:val="left" w:pos="6379"/>
        </w:tabs>
        <w:ind w:left="709"/>
        <w:rPr>
          <w:bCs/>
          <w:sz w:val="22"/>
          <w:szCs w:val="22"/>
        </w:rPr>
      </w:pPr>
    </w:p>
    <w:p w14:paraId="7E6ECDD9" w14:textId="1C543D29" w:rsidR="00204C26" w:rsidRPr="0031245F" w:rsidRDefault="00204C26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b/>
          <w:sz w:val="22"/>
          <w:szCs w:val="22"/>
        </w:rPr>
      </w:pPr>
      <w:proofErr w:type="spellStart"/>
      <w:r w:rsidRPr="0031245F">
        <w:rPr>
          <w:b/>
          <w:sz w:val="22"/>
          <w:szCs w:val="22"/>
        </w:rPr>
        <w:t>Schoolondersteuningsprofiel</w:t>
      </w:r>
      <w:proofErr w:type="spellEnd"/>
      <w:r w:rsidRPr="0031245F">
        <w:rPr>
          <w:b/>
          <w:sz w:val="22"/>
          <w:szCs w:val="22"/>
        </w:rPr>
        <w:t xml:space="preserve"> </w:t>
      </w:r>
      <w:r w:rsidRPr="0031245F">
        <w:rPr>
          <w:bCs/>
          <w:sz w:val="22"/>
          <w:szCs w:val="22"/>
        </w:rPr>
        <w:t>(Instemming)</w:t>
      </w:r>
    </w:p>
    <w:p w14:paraId="63CE5A65" w14:textId="546ACFEF" w:rsidR="00204C26" w:rsidRDefault="001907EE" w:rsidP="001E28C1">
      <w:pPr>
        <w:tabs>
          <w:tab w:val="left" w:pos="6379"/>
        </w:tabs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Dit hoeft maar één keer in de twee </w:t>
      </w:r>
      <w:r w:rsidR="001E28C1">
        <w:rPr>
          <w:bCs/>
          <w:sz w:val="22"/>
          <w:szCs w:val="22"/>
        </w:rPr>
        <w:t>jaar</w:t>
      </w:r>
      <w:r>
        <w:rPr>
          <w:bCs/>
          <w:sz w:val="22"/>
          <w:szCs w:val="22"/>
        </w:rPr>
        <w:t xml:space="preserve"> te worden opgevoerd en staat voor 2022-2023 op de agenda. </w:t>
      </w:r>
    </w:p>
    <w:p w14:paraId="5FC1B059" w14:textId="77777777" w:rsidR="001907EE" w:rsidRPr="001907EE" w:rsidRDefault="001907EE" w:rsidP="00204C26">
      <w:pPr>
        <w:tabs>
          <w:tab w:val="left" w:pos="6379"/>
        </w:tabs>
        <w:rPr>
          <w:bCs/>
          <w:sz w:val="22"/>
          <w:szCs w:val="22"/>
        </w:rPr>
      </w:pPr>
    </w:p>
    <w:p w14:paraId="53EA9F72" w14:textId="5E14A6DF" w:rsidR="00204C26" w:rsidRPr="0031245F" w:rsidRDefault="00204C26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b/>
          <w:sz w:val="22"/>
          <w:szCs w:val="22"/>
        </w:rPr>
      </w:pPr>
      <w:r w:rsidRPr="0031245F">
        <w:rPr>
          <w:b/>
          <w:sz w:val="22"/>
          <w:szCs w:val="22"/>
        </w:rPr>
        <w:t>Terugkoppeling hoofdzaken INNOVO beraad (</w:t>
      </w:r>
      <w:r w:rsidRPr="0031245F">
        <w:rPr>
          <w:bCs/>
          <w:sz w:val="22"/>
          <w:szCs w:val="22"/>
        </w:rPr>
        <w:t>Informatief</w:t>
      </w:r>
      <w:r w:rsidRPr="0031245F">
        <w:rPr>
          <w:b/>
          <w:sz w:val="22"/>
          <w:szCs w:val="22"/>
        </w:rPr>
        <w:t>)</w:t>
      </w:r>
    </w:p>
    <w:p w14:paraId="51EB7AC9" w14:textId="51B3275C" w:rsidR="00204C26" w:rsidRDefault="001907EE" w:rsidP="001E28C1">
      <w:pPr>
        <w:tabs>
          <w:tab w:val="left" w:pos="6379"/>
        </w:tabs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Vanuit bestuur is een toelichting gegeven waaraan onderwijsondersteuners niveau B aan moeten voldoen. Dit zal dan ook samenhangen met verantwoordelijkheden en salariëring. </w:t>
      </w:r>
    </w:p>
    <w:p w14:paraId="60F9C3A8" w14:textId="7C8677C6" w:rsidR="001907EE" w:rsidRDefault="002B15FA" w:rsidP="001E28C1">
      <w:pPr>
        <w:tabs>
          <w:tab w:val="left" w:pos="6379"/>
        </w:tabs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Er zal een nieuwe bestuursvoorzitter worden gezocht aangezien Bert Nelissen met pensioen gaat. </w:t>
      </w:r>
    </w:p>
    <w:p w14:paraId="4DADE901" w14:textId="77777777" w:rsidR="002B15FA" w:rsidRPr="001907EE" w:rsidRDefault="002B15FA" w:rsidP="00204C26">
      <w:pPr>
        <w:tabs>
          <w:tab w:val="left" w:pos="6379"/>
        </w:tabs>
        <w:rPr>
          <w:bCs/>
          <w:sz w:val="22"/>
          <w:szCs w:val="22"/>
        </w:rPr>
      </w:pPr>
    </w:p>
    <w:p w14:paraId="5677959C" w14:textId="44B36879" w:rsidR="001907EE" w:rsidRDefault="001907EE" w:rsidP="00204C26">
      <w:pPr>
        <w:tabs>
          <w:tab w:val="left" w:pos="6379"/>
        </w:tabs>
        <w:rPr>
          <w:b/>
          <w:sz w:val="22"/>
          <w:szCs w:val="22"/>
        </w:rPr>
      </w:pPr>
    </w:p>
    <w:p w14:paraId="31BBCBE4" w14:textId="4FDD3FF6" w:rsidR="001907EE" w:rsidRDefault="001907EE" w:rsidP="00204C26">
      <w:pPr>
        <w:tabs>
          <w:tab w:val="left" w:pos="6379"/>
        </w:tabs>
        <w:rPr>
          <w:b/>
          <w:sz w:val="22"/>
          <w:szCs w:val="22"/>
        </w:rPr>
      </w:pPr>
    </w:p>
    <w:p w14:paraId="75EB9ABA" w14:textId="6A9BD405" w:rsidR="001E28C1" w:rsidRDefault="001E28C1" w:rsidP="00204C26">
      <w:pPr>
        <w:tabs>
          <w:tab w:val="left" w:pos="6379"/>
        </w:tabs>
        <w:rPr>
          <w:b/>
          <w:sz w:val="22"/>
          <w:szCs w:val="22"/>
        </w:rPr>
      </w:pPr>
    </w:p>
    <w:p w14:paraId="7721A6CB" w14:textId="77777777" w:rsidR="001E28C1" w:rsidRPr="0031245F" w:rsidRDefault="001E28C1" w:rsidP="00204C26">
      <w:pPr>
        <w:tabs>
          <w:tab w:val="left" w:pos="6379"/>
        </w:tabs>
        <w:rPr>
          <w:b/>
          <w:sz w:val="22"/>
          <w:szCs w:val="22"/>
        </w:rPr>
      </w:pPr>
    </w:p>
    <w:p w14:paraId="74238D98" w14:textId="3534F51B" w:rsidR="00E1471B" w:rsidRPr="0031245F" w:rsidRDefault="00204C26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rFonts w:cs="Arial"/>
          <w:sz w:val="22"/>
          <w:szCs w:val="22"/>
        </w:rPr>
      </w:pPr>
      <w:r w:rsidRPr="0031245F">
        <w:rPr>
          <w:b/>
          <w:sz w:val="22"/>
          <w:szCs w:val="22"/>
        </w:rPr>
        <w:lastRenderedPageBreak/>
        <w:t>Review statuut en reglement</w:t>
      </w:r>
      <w:r w:rsidR="0031245F">
        <w:rPr>
          <w:b/>
          <w:sz w:val="22"/>
          <w:szCs w:val="22"/>
        </w:rPr>
        <w:t xml:space="preserve"> </w:t>
      </w:r>
    </w:p>
    <w:p w14:paraId="54D8DB63" w14:textId="0A753948" w:rsidR="0031245F" w:rsidRPr="00F65B73" w:rsidRDefault="00F65B73" w:rsidP="00F65B73">
      <w:pPr>
        <w:pStyle w:val="Lijstalinea"/>
        <w:numPr>
          <w:ilvl w:val="0"/>
          <w:numId w:val="42"/>
        </w:num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Aantal leden MR niet vastzetten maar wel bij voorkeur 3:3 benoemen. </w:t>
      </w:r>
    </w:p>
    <w:p w14:paraId="4E23406B" w14:textId="282E2C20" w:rsidR="00F65B73" w:rsidRPr="00F65B73" w:rsidRDefault="001E28C1" w:rsidP="00F65B73">
      <w:pPr>
        <w:pStyle w:val="Lijstalinea"/>
        <w:numPr>
          <w:ilvl w:val="0"/>
          <w:numId w:val="42"/>
        </w:num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In a</w:t>
      </w:r>
      <w:r w:rsidR="00F65B73">
        <w:rPr>
          <w:rFonts w:cs="Arial"/>
          <w:sz w:val="22"/>
          <w:szCs w:val="22"/>
        </w:rPr>
        <w:t xml:space="preserve">rtikel 6 in reglement wordt dit aangepast. </w:t>
      </w:r>
    </w:p>
    <w:p w14:paraId="6BA96F96" w14:textId="00D15CCF" w:rsidR="00F65B73" w:rsidRPr="00BE61CF" w:rsidRDefault="00F65B73" w:rsidP="00F65B73">
      <w:pPr>
        <w:pStyle w:val="Lijstalinea"/>
        <w:numPr>
          <w:ilvl w:val="0"/>
          <w:numId w:val="42"/>
        </w:num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Oud mail adres </w:t>
      </w:r>
      <w:proofErr w:type="spellStart"/>
      <w:r w:rsidR="001E28C1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nnovo</w:t>
      </w:r>
      <w:proofErr w:type="spellEnd"/>
      <w:r>
        <w:rPr>
          <w:rFonts w:cs="Arial"/>
          <w:sz w:val="22"/>
          <w:szCs w:val="22"/>
        </w:rPr>
        <w:t xml:space="preserve"> wordt aangepast. </w:t>
      </w:r>
    </w:p>
    <w:p w14:paraId="69552883" w14:textId="0AF6BC0C" w:rsidR="00BE61CF" w:rsidRPr="00BE61CF" w:rsidRDefault="00BE61CF" w:rsidP="00F65B73">
      <w:pPr>
        <w:pStyle w:val="Lijstalinea"/>
        <w:numPr>
          <w:ilvl w:val="0"/>
          <w:numId w:val="42"/>
        </w:num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Wanneer het statuut en reglement is bijgewerkt wordt het doorgestuurd door Susan en Danielle</w:t>
      </w:r>
    </w:p>
    <w:p w14:paraId="3698CF5C" w14:textId="77777777" w:rsidR="00BE61CF" w:rsidRPr="00F65B73" w:rsidRDefault="00BE61CF" w:rsidP="00BE61CF">
      <w:pPr>
        <w:pStyle w:val="Lijstalinea"/>
        <w:ind w:left="1068"/>
        <w:rPr>
          <w:rFonts w:cs="Arial"/>
          <w:b/>
          <w:bCs/>
          <w:sz w:val="22"/>
          <w:szCs w:val="22"/>
        </w:rPr>
      </w:pPr>
    </w:p>
    <w:p w14:paraId="19D32901" w14:textId="4E132E4D" w:rsidR="0031245F" w:rsidRDefault="0031245F" w:rsidP="00204C26">
      <w:pPr>
        <w:pStyle w:val="Lijstalinea"/>
        <w:numPr>
          <w:ilvl w:val="0"/>
          <w:numId w:val="39"/>
        </w:numPr>
        <w:tabs>
          <w:tab w:val="left" w:pos="6379"/>
        </w:tabs>
        <w:rPr>
          <w:rFonts w:cs="Arial"/>
          <w:b/>
          <w:bCs/>
          <w:sz w:val="22"/>
          <w:szCs w:val="22"/>
        </w:rPr>
      </w:pPr>
      <w:r w:rsidRPr="0031245F">
        <w:rPr>
          <w:rFonts w:cs="Arial"/>
          <w:b/>
          <w:bCs/>
          <w:sz w:val="22"/>
          <w:szCs w:val="22"/>
        </w:rPr>
        <w:t>Katholieke identiteit van de school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36AC4FB3" w14:textId="3A457621" w:rsidR="0031245F" w:rsidRPr="00DD4140" w:rsidRDefault="00A2615D" w:rsidP="00A2615D">
      <w:pPr>
        <w:pStyle w:val="Lijstalinea"/>
        <w:numPr>
          <w:ilvl w:val="0"/>
          <w:numId w:val="42"/>
        </w:num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School wil de vieringen weer oppakken en heeft voor de kerst wel eigen catechese lessen. Daarnaast wordt er bij goede doelen acties meer ingespeeld </w:t>
      </w:r>
      <w:r w:rsidR="00DD4140">
        <w:rPr>
          <w:rFonts w:cs="Arial"/>
          <w:sz w:val="22"/>
          <w:szCs w:val="22"/>
        </w:rPr>
        <w:t xml:space="preserve">op individuele verzoeken </w:t>
      </w:r>
      <w:proofErr w:type="spellStart"/>
      <w:r w:rsidR="00DD4140">
        <w:rPr>
          <w:rFonts w:cs="Arial"/>
          <w:sz w:val="22"/>
          <w:szCs w:val="22"/>
        </w:rPr>
        <w:t>ipv</w:t>
      </w:r>
      <w:proofErr w:type="spellEnd"/>
      <w:r w:rsidR="00DD4140">
        <w:rPr>
          <w:rFonts w:cs="Arial"/>
          <w:sz w:val="22"/>
          <w:szCs w:val="22"/>
        </w:rPr>
        <w:t xml:space="preserve"> dat school hierin stuurt. </w:t>
      </w:r>
    </w:p>
    <w:p w14:paraId="15D1A4F6" w14:textId="2C0C0F67" w:rsidR="00DD4140" w:rsidRDefault="00DD4140" w:rsidP="00A2615D">
      <w:pPr>
        <w:pStyle w:val="Lijstalinea"/>
        <w:numPr>
          <w:ilvl w:val="0"/>
          <w:numId w:val="42"/>
        </w:num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Daarnaast is er geen contact meer met de kerk..</w:t>
      </w:r>
    </w:p>
    <w:p w14:paraId="4C34E3AE" w14:textId="77777777" w:rsidR="00A2615D" w:rsidRPr="0031245F" w:rsidRDefault="00A2615D" w:rsidP="0031245F">
      <w:pPr>
        <w:pStyle w:val="Lijstalinea"/>
        <w:rPr>
          <w:rFonts w:cs="Arial"/>
          <w:b/>
          <w:bCs/>
          <w:sz w:val="22"/>
          <w:szCs w:val="22"/>
        </w:rPr>
      </w:pPr>
    </w:p>
    <w:p w14:paraId="4F3EED76" w14:textId="56CD4D41" w:rsidR="00204C26" w:rsidRPr="002B15FA" w:rsidRDefault="0031245F" w:rsidP="006718FC">
      <w:pPr>
        <w:pStyle w:val="Lijstalinea"/>
        <w:numPr>
          <w:ilvl w:val="0"/>
          <w:numId w:val="39"/>
        </w:numPr>
        <w:tabs>
          <w:tab w:val="left" w:pos="6379"/>
        </w:tabs>
        <w:rPr>
          <w:rFonts w:cs="Arial"/>
          <w:sz w:val="24"/>
        </w:rPr>
      </w:pPr>
      <w:r>
        <w:rPr>
          <w:rFonts w:cs="Arial"/>
          <w:b/>
          <w:bCs/>
          <w:sz w:val="22"/>
          <w:szCs w:val="22"/>
        </w:rPr>
        <w:t>Af</w:t>
      </w:r>
      <w:r w:rsidRPr="0031245F">
        <w:rPr>
          <w:rFonts w:cs="Arial"/>
          <w:b/>
          <w:bCs/>
          <w:sz w:val="22"/>
          <w:szCs w:val="22"/>
        </w:rPr>
        <w:t xml:space="preserve">leveren/brengen kleuters en binnengaan school door ouders. </w:t>
      </w:r>
    </w:p>
    <w:p w14:paraId="184177D7" w14:textId="4016382F" w:rsidR="002B15FA" w:rsidRPr="001E28C1" w:rsidRDefault="00F65B73" w:rsidP="001E28C1">
      <w:pPr>
        <w:tabs>
          <w:tab w:val="left" w:pos="6379"/>
        </w:tabs>
        <w:ind w:left="709"/>
        <w:rPr>
          <w:rFonts w:cs="Arial"/>
          <w:sz w:val="24"/>
        </w:rPr>
      </w:pPr>
      <w:r w:rsidRPr="001E28C1">
        <w:rPr>
          <w:rFonts w:cs="Arial"/>
          <w:sz w:val="24"/>
        </w:rPr>
        <w:t>Leerkrachten u</w:t>
      </w:r>
      <w:r w:rsidR="002B15FA" w:rsidRPr="001E28C1">
        <w:rPr>
          <w:rFonts w:cs="Arial"/>
          <w:sz w:val="24"/>
        </w:rPr>
        <w:t xml:space="preserve">nit </w:t>
      </w:r>
      <w:r w:rsidRPr="001E28C1">
        <w:rPr>
          <w:rFonts w:cs="Arial"/>
          <w:sz w:val="24"/>
        </w:rPr>
        <w:t>1 hebben ideeën over de inloop maar ook een uitloop. Ze zullen hier op korte termijn een bericht naar ouders</w:t>
      </w:r>
      <w:r w:rsidR="001E28C1">
        <w:rPr>
          <w:rFonts w:cs="Arial"/>
          <w:sz w:val="24"/>
        </w:rPr>
        <w:t xml:space="preserve"> over</w:t>
      </w:r>
      <w:r w:rsidRPr="001E28C1">
        <w:rPr>
          <w:rFonts w:cs="Arial"/>
          <w:sz w:val="24"/>
        </w:rPr>
        <w:t xml:space="preserve"> sturen. </w:t>
      </w:r>
    </w:p>
    <w:p w14:paraId="451F115B" w14:textId="580CF55A" w:rsidR="00F65B73" w:rsidRPr="002B15FA" w:rsidRDefault="00F65B73" w:rsidP="002B15FA">
      <w:pPr>
        <w:pStyle w:val="Lijstalinea"/>
        <w:tabs>
          <w:tab w:val="left" w:pos="6379"/>
        </w:tabs>
        <w:ind w:left="720"/>
        <w:rPr>
          <w:rFonts w:cs="Arial"/>
          <w:sz w:val="24"/>
        </w:rPr>
      </w:pPr>
      <w:r>
        <w:rPr>
          <w:rFonts w:cs="Arial"/>
          <w:sz w:val="24"/>
        </w:rPr>
        <w:t xml:space="preserve">Het idee om met de </w:t>
      </w:r>
      <w:proofErr w:type="spellStart"/>
      <w:r>
        <w:rPr>
          <w:rFonts w:cs="Arial"/>
          <w:sz w:val="24"/>
        </w:rPr>
        <w:t>paddelet</w:t>
      </w:r>
      <w:proofErr w:type="spellEnd"/>
      <w:r>
        <w:rPr>
          <w:rFonts w:cs="Arial"/>
          <w:sz w:val="24"/>
        </w:rPr>
        <w:t xml:space="preserve"> ouders te betrekken w</w:t>
      </w:r>
      <w:r w:rsidR="001E28C1">
        <w:rPr>
          <w:rFonts w:cs="Arial"/>
          <w:sz w:val="24"/>
        </w:rPr>
        <w:t>ordt door de ouders in de MR</w:t>
      </w:r>
      <w:r>
        <w:rPr>
          <w:rFonts w:cs="Arial"/>
          <w:sz w:val="24"/>
        </w:rPr>
        <w:t xml:space="preserve"> </w:t>
      </w:r>
      <w:r w:rsidR="001E28C1">
        <w:rPr>
          <w:rFonts w:cs="Arial"/>
          <w:sz w:val="24"/>
        </w:rPr>
        <w:t>niet als voordeel gezien</w:t>
      </w:r>
      <w:r>
        <w:rPr>
          <w:rFonts w:cs="Arial"/>
          <w:sz w:val="24"/>
        </w:rPr>
        <w:t xml:space="preserve">. De informatie wordt daardoor verdeeld over meerdere plaatsen waardoor </w:t>
      </w:r>
      <w:r w:rsidR="001E28C1">
        <w:rPr>
          <w:rFonts w:cs="Arial"/>
          <w:sz w:val="24"/>
        </w:rPr>
        <w:t>er eerder iets gemist wordt</w:t>
      </w:r>
      <w:r>
        <w:rPr>
          <w:rFonts w:cs="Arial"/>
          <w:sz w:val="24"/>
        </w:rPr>
        <w:t xml:space="preserve">. </w:t>
      </w:r>
    </w:p>
    <w:p w14:paraId="05645BB2" w14:textId="77777777" w:rsidR="0031245F" w:rsidRPr="0031245F" w:rsidRDefault="0031245F" w:rsidP="0031245F">
      <w:pPr>
        <w:pStyle w:val="Lijstalinea"/>
        <w:rPr>
          <w:rFonts w:cs="Arial"/>
          <w:sz w:val="24"/>
        </w:rPr>
      </w:pPr>
    </w:p>
    <w:p w14:paraId="126D47B3" w14:textId="6793F969" w:rsidR="0031245F" w:rsidRPr="0031245F" w:rsidRDefault="0031245F" w:rsidP="006718FC">
      <w:pPr>
        <w:pStyle w:val="Lijstalinea"/>
        <w:numPr>
          <w:ilvl w:val="0"/>
          <w:numId w:val="39"/>
        </w:numPr>
        <w:tabs>
          <w:tab w:val="left" w:pos="6379"/>
        </w:tabs>
        <w:rPr>
          <w:rFonts w:cs="Arial"/>
          <w:b/>
          <w:bCs/>
          <w:sz w:val="24"/>
        </w:rPr>
      </w:pPr>
      <w:r w:rsidRPr="0031245F">
        <w:rPr>
          <w:rFonts w:cs="Arial"/>
          <w:b/>
          <w:bCs/>
          <w:sz w:val="24"/>
        </w:rPr>
        <w:t>GMR / Veiligheid</w:t>
      </w:r>
    </w:p>
    <w:p w14:paraId="4B5D96BE" w14:textId="6F71E2C8" w:rsidR="0031245F" w:rsidRDefault="00A2615D" w:rsidP="0031245F">
      <w:pPr>
        <w:pStyle w:val="Lijstalinea"/>
        <w:rPr>
          <w:rFonts w:cs="Arial"/>
          <w:sz w:val="24"/>
        </w:rPr>
      </w:pPr>
      <w:r>
        <w:rPr>
          <w:rFonts w:cs="Arial"/>
          <w:sz w:val="24"/>
        </w:rPr>
        <w:t xml:space="preserve">Er komt een verslag van deze bijeenkomst, dit zal Susan delen met de MR. </w:t>
      </w:r>
    </w:p>
    <w:p w14:paraId="7F160D63" w14:textId="3DF5235E" w:rsidR="00A2615D" w:rsidRDefault="00A2615D" w:rsidP="0031245F">
      <w:pPr>
        <w:pStyle w:val="Lijstalinea"/>
        <w:rPr>
          <w:rFonts w:cs="Arial"/>
          <w:sz w:val="24"/>
        </w:rPr>
      </w:pPr>
      <w:r>
        <w:rPr>
          <w:rFonts w:cs="Arial"/>
          <w:sz w:val="24"/>
        </w:rPr>
        <w:t xml:space="preserve">Het is vooral gegaan over de ervaringen die de verschillende scholen hadden op het gebied van veiligheid. Dit was liep zeer uiteen. </w:t>
      </w:r>
    </w:p>
    <w:p w14:paraId="0BFAE238" w14:textId="77777777" w:rsidR="00A2615D" w:rsidRPr="003A0D40" w:rsidRDefault="00A2615D" w:rsidP="003A0D40">
      <w:pPr>
        <w:rPr>
          <w:rFonts w:cs="Arial"/>
          <w:sz w:val="24"/>
        </w:rPr>
      </w:pPr>
    </w:p>
    <w:p w14:paraId="26F57AAF" w14:textId="71A349BB" w:rsidR="0031245F" w:rsidRPr="00204C26" w:rsidRDefault="0031245F" w:rsidP="003A0D40">
      <w:pPr>
        <w:tabs>
          <w:tab w:val="left" w:pos="6379"/>
        </w:tabs>
        <w:rPr>
          <w:rFonts w:cs="Arial"/>
          <w:sz w:val="24"/>
        </w:rPr>
      </w:pPr>
    </w:p>
    <w:sectPr w:rsidR="0031245F" w:rsidRPr="00204C26" w:rsidSect="00111A39">
      <w:pgSz w:w="11906" w:h="16838"/>
      <w:pgMar w:top="1411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857D" w14:textId="77777777" w:rsidR="009E4B28" w:rsidRDefault="009E4B28" w:rsidP="001C1449">
      <w:r>
        <w:separator/>
      </w:r>
    </w:p>
  </w:endnote>
  <w:endnote w:type="continuationSeparator" w:id="0">
    <w:p w14:paraId="1E31AB49" w14:textId="77777777" w:rsidR="009E4B28" w:rsidRDefault="009E4B28" w:rsidP="001C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AEC6" w14:textId="77777777" w:rsidR="009E4B28" w:rsidRDefault="009E4B28" w:rsidP="001C1449">
      <w:r>
        <w:separator/>
      </w:r>
    </w:p>
  </w:footnote>
  <w:footnote w:type="continuationSeparator" w:id="0">
    <w:p w14:paraId="3799A05D" w14:textId="77777777" w:rsidR="009E4B28" w:rsidRDefault="009E4B28" w:rsidP="001C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807FB"/>
    <w:multiLevelType w:val="multilevel"/>
    <w:tmpl w:val="F382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D4419"/>
    <w:multiLevelType w:val="hybridMultilevel"/>
    <w:tmpl w:val="72941BE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9F04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B3822"/>
    <w:multiLevelType w:val="hybridMultilevel"/>
    <w:tmpl w:val="B1826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A8B"/>
    <w:multiLevelType w:val="hybridMultilevel"/>
    <w:tmpl w:val="40A41EB4"/>
    <w:lvl w:ilvl="0" w:tplc="2D50CD58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008"/>
    <w:multiLevelType w:val="hybridMultilevel"/>
    <w:tmpl w:val="4C887F20"/>
    <w:lvl w:ilvl="0" w:tplc="3BE8A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F11A0"/>
    <w:multiLevelType w:val="hybridMultilevel"/>
    <w:tmpl w:val="23DE6434"/>
    <w:lvl w:ilvl="0" w:tplc="D3C615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6405"/>
    <w:multiLevelType w:val="hybridMultilevel"/>
    <w:tmpl w:val="C3669C1E"/>
    <w:lvl w:ilvl="0" w:tplc="99C836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1E4D"/>
    <w:multiLevelType w:val="hybridMultilevel"/>
    <w:tmpl w:val="319698F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EE5B09"/>
    <w:multiLevelType w:val="hybridMultilevel"/>
    <w:tmpl w:val="5074E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A37"/>
    <w:multiLevelType w:val="hybridMultilevel"/>
    <w:tmpl w:val="EA0C6F8E"/>
    <w:lvl w:ilvl="0" w:tplc="D3C615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6594"/>
    <w:multiLevelType w:val="hybridMultilevel"/>
    <w:tmpl w:val="5BCAD3D6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E802F5A"/>
    <w:multiLevelType w:val="hybridMultilevel"/>
    <w:tmpl w:val="5E6A8230"/>
    <w:lvl w:ilvl="0" w:tplc="9C9820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E7A30"/>
    <w:multiLevelType w:val="hybridMultilevel"/>
    <w:tmpl w:val="C152F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5C18"/>
    <w:multiLevelType w:val="hybridMultilevel"/>
    <w:tmpl w:val="840647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67DF"/>
    <w:multiLevelType w:val="hybridMultilevel"/>
    <w:tmpl w:val="59B6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0A8B"/>
    <w:multiLevelType w:val="hybridMultilevel"/>
    <w:tmpl w:val="6D96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45E3E"/>
    <w:multiLevelType w:val="hybridMultilevel"/>
    <w:tmpl w:val="BF16477C"/>
    <w:lvl w:ilvl="0" w:tplc="D0586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84B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50CD5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72D10"/>
    <w:multiLevelType w:val="hybridMultilevel"/>
    <w:tmpl w:val="E97A7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21F6"/>
    <w:multiLevelType w:val="hybridMultilevel"/>
    <w:tmpl w:val="AB38023A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F44DD2"/>
    <w:multiLevelType w:val="hybridMultilevel"/>
    <w:tmpl w:val="B45A85BC"/>
    <w:lvl w:ilvl="0" w:tplc="8CDC40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B14925"/>
    <w:multiLevelType w:val="hybridMultilevel"/>
    <w:tmpl w:val="3EE8C408"/>
    <w:lvl w:ilvl="0" w:tplc="F76ED4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B78E9"/>
    <w:multiLevelType w:val="hybridMultilevel"/>
    <w:tmpl w:val="07D607E0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55A31"/>
    <w:multiLevelType w:val="hybridMultilevel"/>
    <w:tmpl w:val="0F78CD40"/>
    <w:lvl w:ilvl="0" w:tplc="8252E62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16E3C"/>
    <w:multiLevelType w:val="hybridMultilevel"/>
    <w:tmpl w:val="59B633D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53CD7"/>
    <w:multiLevelType w:val="hybridMultilevel"/>
    <w:tmpl w:val="82BCF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368CB"/>
    <w:multiLevelType w:val="hybridMultilevel"/>
    <w:tmpl w:val="6D96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909EB"/>
    <w:multiLevelType w:val="hybridMultilevel"/>
    <w:tmpl w:val="AD4A6F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77D4B"/>
    <w:multiLevelType w:val="hybridMultilevel"/>
    <w:tmpl w:val="BF16477C"/>
    <w:lvl w:ilvl="0" w:tplc="D05866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AB84B96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2D50CD58">
      <w:start w:val="6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  <w:sz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AB062CA"/>
    <w:multiLevelType w:val="hybridMultilevel"/>
    <w:tmpl w:val="4046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3BF8"/>
    <w:multiLevelType w:val="hybridMultilevel"/>
    <w:tmpl w:val="9A6E16DA"/>
    <w:lvl w:ilvl="0" w:tplc="2D50CD58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495B"/>
    <w:multiLevelType w:val="hybridMultilevel"/>
    <w:tmpl w:val="DDCC59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4611"/>
    <w:multiLevelType w:val="hybridMultilevel"/>
    <w:tmpl w:val="75F83DE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C02EF7"/>
    <w:multiLevelType w:val="hybridMultilevel"/>
    <w:tmpl w:val="0B04E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27F24"/>
    <w:multiLevelType w:val="hybridMultilevel"/>
    <w:tmpl w:val="40462F9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F81CA4"/>
    <w:multiLevelType w:val="hybridMultilevel"/>
    <w:tmpl w:val="DA0EDEA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A742FDA"/>
    <w:multiLevelType w:val="hybridMultilevel"/>
    <w:tmpl w:val="422CF8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18C1"/>
    <w:multiLevelType w:val="hybridMultilevel"/>
    <w:tmpl w:val="C7686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E370E"/>
    <w:multiLevelType w:val="hybridMultilevel"/>
    <w:tmpl w:val="99CA49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91420"/>
    <w:multiLevelType w:val="hybridMultilevel"/>
    <w:tmpl w:val="15B416D8"/>
    <w:lvl w:ilvl="0" w:tplc="2D50CD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7AB84B96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2D50CD5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91B76"/>
    <w:multiLevelType w:val="hybridMultilevel"/>
    <w:tmpl w:val="927AB5DE"/>
    <w:lvl w:ilvl="0" w:tplc="D02EF6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6"/>
  </w:num>
  <w:num w:numId="5">
    <w:abstractNumId w:val="1"/>
  </w:num>
  <w:num w:numId="6">
    <w:abstractNumId w:val="22"/>
  </w:num>
  <w:num w:numId="7">
    <w:abstractNumId w:val="10"/>
  </w:num>
  <w:num w:numId="8">
    <w:abstractNumId w:val="2"/>
  </w:num>
  <w:num w:numId="9">
    <w:abstractNumId w:val="24"/>
  </w:num>
  <w:num w:numId="10">
    <w:abstractNumId w:val="40"/>
  </w:num>
  <w:num w:numId="11">
    <w:abstractNumId w:val="16"/>
  </w:num>
  <w:num w:numId="12">
    <w:abstractNumId w:val="25"/>
  </w:num>
  <w:num w:numId="13">
    <w:abstractNumId w:val="12"/>
  </w:num>
  <w:num w:numId="14">
    <w:abstractNumId w:val="31"/>
  </w:num>
  <w:num w:numId="15">
    <w:abstractNumId w:val="5"/>
  </w:num>
  <w:num w:numId="16">
    <w:abstractNumId w:val="33"/>
  </w:num>
  <w:num w:numId="17">
    <w:abstractNumId w:val="14"/>
  </w:num>
  <w:num w:numId="18">
    <w:abstractNumId w:val="36"/>
  </w:num>
  <w:num w:numId="19">
    <w:abstractNumId w:val="34"/>
  </w:num>
  <w:num w:numId="20">
    <w:abstractNumId w:val="32"/>
  </w:num>
  <w:num w:numId="21">
    <w:abstractNumId w:val="39"/>
  </w:num>
  <w:num w:numId="22">
    <w:abstractNumId w:val="29"/>
  </w:num>
  <w:num w:numId="23">
    <w:abstractNumId w:val="4"/>
  </w:num>
  <w:num w:numId="24">
    <w:abstractNumId w:val="8"/>
  </w:num>
  <w:num w:numId="25">
    <w:abstractNumId w:val="17"/>
  </w:num>
  <w:num w:numId="26">
    <w:abstractNumId w:val="27"/>
  </w:num>
  <w:num w:numId="27">
    <w:abstractNumId w:val="30"/>
  </w:num>
  <w:num w:numId="28">
    <w:abstractNumId w:val="35"/>
  </w:num>
  <w:num w:numId="29">
    <w:abstractNumId w:val="15"/>
  </w:num>
  <w:num w:numId="30">
    <w:abstractNumId w:val="9"/>
  </w:num>
  <w:num w:numId="31">
    <w:abstractNumId w:val="19"/>
  </w:num>
  <w:num w:numId="32">
    <w:abstractNumId w:val="38"/>
  </w:num>
  <w:num w:numId="33">
    <w:abstractNumId w:val="37"/>
  </w:num>
  <w:num w:numId="34">
    <w:abstractNumId w:val="7"/>
  </w:num>
  <w:num w:numId="35">
    <w:abstractNumId w:val="11"/>
  </w:num>
  <w:num w:numId="36">
    <w:abstractNumId w:val="3"/>
  </w:num>
  <w:num w:numId="37">
    <w:abstractNumId w:val="0"/>
  </w:num>
  <w:num w:numId="38">
    <w:abstractNumId w:val="26"/>
  </w:num>
  <w:num w:numId="39">
    <w:abstractNumId w:val="28"/>
  </w:num>
  <w:num w:numId="40">
    <w:abstractNumId w:val="13"/>
  </w:num>
  <w:num w:numId="41">
    <w:abstractNumId w:val="4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AA"/>
    <w:rsid w:val="00006921"/>
    <w:rsid w:val="000261B5"/>
    <w:rsid w:val="000407E6"/>
    <w:rsid w:val="00043D16"/>
    <w:rsid w:val="000506BA"/>
    <w:rsid w:val="000848E7"/>
    <w:rsid w:val="00084972"/>
    <w:rsid w:val="000A6105"/>
    <w:rsid w:val="000B1A3D"/>
    <w:rsid w:val="000C41D0"/>
    <w:rsid w:val="000C693F"/>
    <w:rsid w:val="000F66EB"/>
    <w:rsid w:val="00105C70"/>
    <w:rsid w:val="00111A39"/>
    <w:rsid w:val="00116A0E"/>
    <w:rsid w:val="0013634D"/>
    <w:rsid w:val="001540A8"/>
    <w:rsid w:val="00162690"/>
    <w:rsid w:val="001645B8"/>
    <w:rsid w:val="001907EE"/>
    <w:rsid w:val="001A722F"/>
    <w:rsid w:val="001B45DE"/>
    <w:rsid w:val="001C1449"/>
    <w:rsid w:val="001E26B1"/>
    <w:rsid w:val="001E28C1"/>
    <w:rsid w:val="001F6594"/>
    <w:rsid w:val="00204C26"/>
    <w:rsid w:val="00217385"/>
    <w:rsid w:val="00243F5F"/>
    <w:rsid w:val="00277299"/>
    <w:rsid w:val="0028776E"/>
    <w:rsid w:val="00295CE1"/>
    <w:rsid w:val="002B15FA"/>
    <w:rsid w:val="002C785B"/>
    <w:rsid w:val="002E21EA"/>
    <w:rsid w:val="002F37A8"/>
    <w:rsid w:val="002F4F37"/>
    <w:rsid w:val="00306383"/>
    <w:rsid w:val="00310242"/>
    <w:rsid w:val="00310ADC"/>
    <w:rsid w:val="0031245F"/>
    <w:rsid w:val="003301D0"/>
    <w:rsid w:val="003810A7"/>
    <w:rsid w:val="00384488"/>
    <w:rsid w:val="0038587B"/>
    <w:rsid w:val="003A0D40"/>
    <w:rsid w:val="003B1C16"/>
    <w:rsid w:val="003B3116"/>
    <w:rsid w:val="003C6C64"/>
    <w:rsid w:val="003E30FC"/>
    <w:rsid w:val="003F7E09"/>
    <w:rsid w:val="00417DFF"/>
    <w:rsid w:val="004219ED"/>
    <w:rsid w:val="00446076"/>
    <w:rsid w:val="00454A36"/>
    <w:rsid w:val="00461F0D"/>
    <w:rsid w:val="004652FB"/>
    <w:rsid w:val="004776FC"/>
    <w:rsid w:val="00485A28"/>
    <w:rsid w:val="004D08D5"/>
    <w:rsid w:val="004D0DE3"/>
    <w:rsid w:val="00504D55"/>
    <w:rsid w:val="00526253"/>
    <w:rsid w:val="00533B2C"/>
    <w:rsid w:val="00547280"/>
    <w:rsid w:val="00582B32"/>
    <w:rsid w:val="00590CED"/>
    <w:rsid w:val="005C09DD"/>
    <w:rsid w:val="005C2FA1"/>
    <w:rsid w:val="005C5BAA"/>
    <w:rsid w:val="005D590D"/>
    <w:rsid w:val="00602A66"/>
    <w:rsid w:val="00606DD5"/>
    <w:rsid w:val="00607876"/>
    <w:rsid w:val="00627E80"/>
    <w:rsid w:val="00650753"/>
    <w:rsid w:val="006544D4"/>
    <w:rsid w:val="0065717E"/>
    <w:rsid w:val="00660B07"/>
    <w:rsid w:val="00666E0C"/>
    <w:rsid w:val="006857BF"/>
    <w:rsid w:val="006A6400"/>
    <w:rsid w:val="006C268C"/>
    <w:rsid w:val="006E7B24"/>
    <w:rsid w:val="006F48E0"/>
    <w:rsid w:val="00702134"/>
    <w:rsid w:val="00711B90"/>
    <w:rsid w:val="00736B47"/>
    <w:rsid w:val="0074153C"/>
    <w:rsid w:val="00775281"/>
    <w:rsid w:val="00791941"/>
    <w:rsid w:val="007A23C1"/>
    <w:rsid w:val="007B281A"/>
    <w:rsid w:val="007D0C6A"/>
    <w:rsid w:val="007D6591"/>
    <w:rsid w:val="007E3CB2"/>
    <w:rsid w:val="007F1F7F"/>
    <w:rsid w:val="007F72F7"/>
    <w:rsid w:val="00806F59"/>
    <w:rsid w:val="00816BC4"/>
    <w:rsid w:val="008258D6"/>
    <w:rsid w:val="00867C32"/>
    <w:rsid w:val="00885AC3"/>
    <w:rsid w:val="008B6E9D"/>
    <w:rsid w:val="008D1BC4"/>
    <w:rsid w:val="008F39FA"/>
    <w:rsid w:val="00917EA1"/>
    <w:rsid w:val="00930964"/>
    <w:rsid w:val="009B4916"/>
    <w:rsid w:val="009D060E"/>
    <w:rsid w:val="009E4B28"/>
    <w:rsid w:val="00A14515"/>
    <w:rsid w:val="00A25EBE"/>
    <w:rsid w:val="00A2615D"/>
    <w:rsid w:val="00A307D4"/>
    <w:rsid w:val="00A36C62"/>
    <w:rsid w:val="00A552FC"/>
    <w:rsid w:val="00A76244"/>
    <w:rsid w:val="00A9066E"/>
    <w:rsid w:val="00A90C01"/>
    <w:rsid w:val="00AB38DB"/>
    <w:rsid w:val="00AE1B81"/>
    <w:rsid w:val="00B22127"/>
    <w:rsid w:val="00B30B0D"/>
    <w:rsid w:val="00B344D0"/>
    <w:rsid w:val="00B948E5"/>
    <w:rsid w:val="00BB4BB4"/>
    <w:rsid w:val="00BB54F4"/>
    <w:rsid w:val="00BE61CF"/>
    <w:rsid w:val="00BE655A"/>
    <w:rsid w:val="00C17084"/>
    <w:rsid w:val="00C27FEF"/>
    <w:rsid w:val="00C53A4C"/>
    <w:rsid w:val="00C71C24"/>
    <w:rsid w:val="00C90E43"/>
    <w:rsid w:val="00CC6A34"/>
    <w:rsid w:val="00D019C4"/>
    <w:rsid w:val="00D2670A"/>
    <w:rsid w:val="00DA2D7A"/>
    <w:rsid w:val="00DC1E06"/>
    <w:rsid w:val="00DD1DE3"/>
    <w:rsid w:val="00DD4140"/>
    <w:rsid w:val="00DF7B0B"/>
    <w:rsid w:val="00E1471B"/>
    <w:rsid w:val="00E66DC2"/>
    <w:rsid w:val="00E805DE"/>
    <w:rsid w:val="00EB5475"/>
    <w:rsid w:val="00EB79AC"/>
    <w:rsid w:val="00EE120D"/>
    <w:rsid w:val="00EF611B"/>
    <w:rsid w:val="00EF65A4"/>
    <w:rsid w:val="00F31909"/>
    <w:rsid w:val="00F46266"/>
    <w:rsid w:val="00F65B73"/>
    <w:rsid w:val="00F76100"/>
    <w:rsid w:val="00F848F4"/>
    <w:rsid w:val="00F92CB1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EABDA"/>
  <w15:chartTrackingRefBased/>
  <w15:docId w15:val="{1BB537E8-5303-B04B-9460-F2350235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C5B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E00C52"/>
    <w:pPr>
      <w:ind w:left="708"/>
    </w:pPr>
  </w:style>
  <w:style w:type="table" w:styleId="Tabelraster">
    <w:name w:val="Table Grid"/>
    <w:basedOn w:val="Standaardtabel"/>
    <w:rsid w:val="00E43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6F48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82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6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33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6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2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7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5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6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7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1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23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0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1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24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7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2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7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8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9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6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2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9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09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99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0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57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6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0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2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4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6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8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0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4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4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2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4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7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9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39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E694-8DE1-4053-9C15-772560A4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Prive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Custers</dc:creator>
  <cp:keywords/>
  <cp:lastModifiedBy>Vera Pak</cp:lastModifiedBy>
  <cp:revision>4</cp:revision>
  <cp:lastPrinted>2016-06-21T10:04:00Z</cp:lastPrinted>
  <dcterms:created xsi:type="dcterms:W3CDTF">2022-03-30T18:11:00Z</dcterms:created>
  <dcterms:modified xsi:type="dcterms:W3CDTF">2022-05-12T19:24:00Z</dcterms:modified>
</cp:coreProperties>
</file>